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10B" w:rsidRPr="004154AF" w:rsidRDefault="00C6110B" w:rsidP="00C6110B">
      <w:pPr>
        <w:pStyle w:val="Geenafstand"/>
        <w:rPr>
          <w:rFonts w:ascii="Arial" w:hAnsi="Arial" w:cs="Arial"/>
          <w:b/>
          <w:sz w:val="20"/>
          <w:szCs w:val="20"/>
        </w:rPr>
      </w:pPr>
      <w:r w:rsidRPr="004154AF">
        <w:rPr>
          <w:rFonts w:ascii="Arial" w:hAnsi="Arial" w:cs="Arial"/>
          <w:b/>
          <w:sz w:val="20"/>
          <w:szCs w:val="20"/>
        </w:rPr>
        <w:t>Meer informatie voor zorginstellingen</w:t>
      </w:r>
      <w:r>
        <w:rPr>
          <w:rFonts w:ascii="Arial" w:hAnsi="Arial" w:cs="Arial"/>
          <w:b/>
          <w:sz w:val="20"/>
          <w:szCs w:val="20"/>
        </w:rPr>
        <w:t xml:space="preserve"> op het gebied van ZIN en vakanties</w:t>
      </w:r>
    </w:p>
    <w:p w:rsidR="00C6110B" w:rsidRPr="00364A70" w:rsidRDefault="00C6110B" w:rsidP="00C6110B">
      <w:pPr>
        <w:pStyle w:val="Geenafstand"/>
        <w:rPr>
          <w:rFonts w:ascii="Arial" w:hAnsi="Arial" w:cs="Arial"/>
          <w:sz w:val="20"/>
          <w:szCs w:val="20"/>
        </w:rPr>
      </w:pPr>
    </w:p>
    <w:p w:rsidR="00C6110B" w:rsidRDefault="00C6110B" w:rsidP="00C6110B">
      <w:pPr>
        <w:pStyle w:val="Geenafstand"/>
        <w:rPr>
          <w:rFonts w:ascii="Arial" w:eastAsia="Times New Roman" w:hAnsi="Arial" w:cs="Arial"/>
          <w:sz w:val="20"/>
          <w:szCs w:val="20"/>
          <w:lang w:eastAsia="nl-NL"/>
        </w:rPr>
      </w:pPr>
      <w:r w:rsidRPr="00364A70">
        <w:rPr>
          <w:rFonts w:ascii="Arial" w:eastAsia="Times New Roman" w:hAnsi="Arial" w:cs="Arial"/>
          <w:sz w:val="20"/>
          <w:szCs w:val="20"/>
          <w:lang w:eastAsia="nl-NL"/>
        </w:rPr>
        <w:t xml:space="preserve">Ook tijdens de vakantie heeft uw cliënt recht op zorg vanuit de indicatie. Stichting Het Buitenhof heeft </w:t>
      </w:r>
      <w:r>
        <w:rPr>
          <w:rFonts w:ascii="Arial" w:eastAsia="Times New Roman" w:hAnsi="Arial" w:cs="Arial"/>
          <w:sz w:val="20"/>
          <w:szCs w:val="20"/>
          <w:lang w:eastAsia="nl-NL"/>
        </w:rPr>
        <w:t xml:space="preserve">een </w:t>
      </w:r>
      <w:proofErr w:type="spellStart"/>
      <w:r w:rsidRPr="00364A70">
        <w:rPr>
          <w:rFonts w:ascii="Arial" w:eastAsia="Times New Roman" w:hAnsi="Arial" w:cs="Arial"/>
          <w:sz w:val="20"/>
          <w:szCs w:val="20"/>
          <w:lang w:eastAsia="nl-NL"/>
        </w:rPr>
        <w:t>WTZi</w:t>
      </w:r>
      <w:proofErr w:type="spellEnd"/>
      <w:r w:rsidRPr="00364A70">
        <w:rPr>
          <w:rFonts w:ascii="Arial" w:eastAsia="Times New Roman" w:hAnsi="Arial" w:cs="Arial"/>
          <w:sz w:val="20"/>
          <w:szCs w:val="20"/>
          <w:lang w:eastAsia="nl-NL"/>
        </w:rPr>
        <w:t xml:space="preserve">-beschikking voor de functies begeleiding, persoonlijke verzorging en </w:t>
      </w:r>
      <w:r>
        <w:rPr>
          <w:rFonts w:ascii="Arial" w:eastAsia="Times New Roman" w:hAnsi="Arial" w:cs="Arial"/>
          <w:sz w:val="20"/>
          <w:szCs w:val="20"/>
          <w:lang w:eastAsia="nl-NL"/>
        </w:rPr>
        <w:t>Kortdurend Verblijf (</w:t>
      </w:r>
      <w:r w:rsidRPr="00364A70">
        <w:rPr>
          <w:rFonts w:ascii="Arial" w:eastAsia="Times New Roman" w:hAnsi="Arial" w:cs="Arial"/>
          <w:sz w:val="20"/>
          <w:szCs w:val="20"/>
          <w:lang w:eastAsia="nl-NL"/>
        </w:rPr>
        <w:t>logeeropvang</w:t>
      </w:r>
      <w:r>
        <w:rPr>
          <w:rFonts w:ascii="Arial" w:eastAsia="Times New Roman" w:hAnsi="Arial" w:cs="Arial"/>
          <w:sz w:val="20"/>
          <w:szCs w:val="20"/>
          <w:lang w:eastAsia="nl-NL"/>
        </w:rPr>
        <w:t>)</w:t>
      </w:r>
      <w:r w:rsidRPr="00364A70">
        <w:rPr>
          <w:rFonts w:ascii="Arial" w:eastAsia="Times New Roman" w:hAnsi="Arial" w:cs="Arial"/>
          <w:sz w:val="20"/>
          <w:szCs w:val="20"/>
          <w:lang w:eastAsia="nl-NL"/>
        </w:rPr>
        <w:t xml:space="preserve">. </w:t>
      </w:r>
    </w:p>
    <w:p w:rsidR="00C6110B" w:rsidRDefault="00C6110B" w:rsidP="00C6110B">
      <w:pPr>
        <w:pStyle w:val="Geenafstand"/>
        <w:rPr>
          <w:rFonts w:ascii="Arial" w:eastAsia="Times New Roman" w:hAnsi="Arial" w:cs="Arial"/>
          <w:sz w:val="20"/>
          <w:szCs w:val="20"/>
          <w:lang w:eastAsia="nl-NL"/>
        </w:rPr>
      </w:pPr>
    </w:p>
    <w:p w:rsidR="00C6110B" w:rsidRDefault="00C6110B" w:rsidP="00C6110B">
      <w:pPr>
        <w:pStyle w:val="Geenafstand"/>
        <w:rPr>
          <w:rFonts w:ascii="Arial" w:eastAsia="Times New Roman" w:hAnsi="Arial" w:cs="Arial"/>
          <w:sz w:val="20"/>
          <w:szCs w:val="20"/>
          <w:lang w:eastAsia="nl-NL"/>
        </w:rPr>
      </w:pPr>
      <w:r w:rsidRPr="00364A70">
        <w:rPr>
          <w:rFonts w:ascii="Arial" w:eastAsia="Times New Roman" w:hAnsi="Arial" w:cs="Arial"/>
          <w:sz w:val="20"/>
          <w:szCs w:val="20"/>
          <w:lang w:eastAsia="nl-NL"/>
        </w:rPr>
        <w:t xml:space="preserve">Activiteiten van Stichting Het Buitenhof kunnen op 3 manieren betaald worden: </w:t>
      </w:r>
    </w:p>
    <w:p w:rsidR="00C6110B" w:rsidRDefault="00C6110B" w:rsidP="00C6110B">
      <w:pPr>
        <w:pStyle w:val="Geenafstand"/>
        <w:rPr>
          <w:rFonts w:ascii="Arial" w:eastAsia="Times New Roman" w:hAnsi="Arial" w:cs="Arial"/>
          <w:sz w:val="20"/>
          <w:szCs w:val="20"/>
          <w:lang w:eastAsia="nl-NL"/>
        </w:rPr>
      </w:pPr>
      <w:r w:rsidRPr="00364A70">
        <w:rPr>
          <w:rFonts w:ascii="Arial" w:eastAsia="Times New Roman" w:hAnsi="Arial" w:cs="Arial"/>
          <w:sz w:val="20"/>
          <w:szCs w:val="20"/>
          <w:lang w:eastAsia="nl-NL"/>
        </w:rPr>
        <w:t xml:space="preserve">vanuit eigen middelen, vanuit persoonsgebonden budget (PGB) en vanuit Zorg in Natura (ZIN). </w:t>
      </w:r>
    </w:p>
    <w:p w:rsidR="00C6110B" w:rsidRDefault="00C6110B" w:rsidP="00C6110B">
      <w:pPr>
        <w:pStyle w:val="Geenafstand"/>
        <w:rPr>
          <w:rFonts w:ascii="Arial" w:eastAsia="Times New Roman" w:hAnsi="Arial" w:cs="Arial"/>
          <w:sz w:val="20"/>
          <w:szCs w:val="20"/>
          <w:lang w:eastAsia="nl-NL"/>
        </w:rPr>
      </w:pPr>
    </w:p>
    <w:p w:rsidR="00C6110B" w:rsidRDefault="00C6110B" w:rsidP="00C6110B">
      <w:pPr>
        <w:pStyle w:val="Geenafstand"/>
        <w:rPr>
          <w:rFonts w:ascii="Arial" w:eastAsia="Times New Roman" w:hAnsi="Arial" w:cs="Arial"/>
          <w:sz w:val="20"/>
          <w:szCs w:val="20"/>
          <w:lang w:eastAsia="nl-NL"/>
        </w:rPr>
      </w:pPr>
      <w:r w:rsidRPr="00364A70">
        <w:rPr>
          <w:rFonts w:ascii="Arial" w:eastAsia="Times New Roman" w:hAnsi="Arial" w:cs="Arial"/>
          <w:sz w:val="20"/>
          <w:szCs w:val="20"/>
          <w:lang w:eastAsia="nl-NL"/>
        </w:rPr>
        <w:t>Een aantal van onze reizigers heeft een ZZP-indicatie en maakt gebruik van 24-uurs zorg/begel</w:t>
      </w:r>
      <w:r>
        <w:rPr>
          <w:rFonts w:ascii="Arial" w:eastAsia="Times New Roman" w:hAnsi="Arial" w:cs="Arial"/>
          <w:sz w:val="20"/>
          <w:szCs w:val="20"/>
          <w:lang w:eastAsia="nl-NL"/>
        </w:rPr>
        <w:t>eiding. Wanneer een reiziger</w:t>
      </w:r>
      <w:r w:rsidRPr="00364A70">
        <w:rPr>
          <w:rFonts w:ascii="Arial" w:eastAsia="Times New Roman" w:hAnsi="Arial" w:cs="Arial"/>
          <w:sz w:val="20"/>
          <w:szCs w:val="20"/>
          <w:lang w:eastAsia="nl-NL"/>
        </w:rPr>
        <w:t xml:space="preserve"> zijn indicatie </w:t>
      </w:r>
      <w:bookmarkStart w:id="0" w:name="_GoBack"/>
      <w:bookmarkEnd w:id="0"/>
      <w:r w:rsidRPr="00364A70">
        <w:rPr>
          <w:rFonts w:ascii="Arial" w:eastAsia="Times New Roman" w:hAnsi="Arial" w:cs="Arial"/>
          <w:sz w:val="20"/>
          <w:szCs w:val="20"/>
          <w:lang w:eastAsia="nl-NL"/>
        </w:rPr>
        <w:t xml:space="preserve">inzet, sluit Stichting Het Buitenhof een </w:t>
      </w:r>
      <w:r>
        <w:rPr>
          <w:rFonts w:ascii="Arial" w:eastAsia="Times New Roman" w:hAnsi="Arial" w:cs="Arial"/>
          <w:sz w:val="20"/>
          <w:szCs w:val="20"/>
          <w:lang w:eastAsia="nl-NL"/>
        </w:rPr>
        <w:t xml:space="preserve">raamovereenkomst  af </w:t>
      </w:r>
      <w:r w:rsidRPr="00364A70">
        <w:rPr>
          <w:rFonts w:ascii="Arial" w:eastAsia="Times New Roman" w:hAnsi="Arial" w:cs="Arial"/>
          <w:sz w:val="20"/>
          <w:szCs w:val="20"/>
          <w:lang w:eastAsia="nl-NL"/>
        </w:rPr>
        <w:t>met de betreffende zorgaanbieder</w:t>
      </w:r>
      <w:r>
        <w:rPr>
          <w:rFonts w:ascii="Arial" w:eastAsia="Times New Roman" w:hAnsi="Arial" w:cs="Arial"/>
          <w:sz w:val="20"/>
          <w:szCs w:val="20"/>
          <w:lang w:eastAsia="nl-NL"/>
        </w:rPr>
        <w:t>, waarbij e</w:t>
      </w:r>
      <w:r>
        <w:rPr>
          <w:rFonts w:ascii="Arial" w:eastAsia="Times New Roman" w:hAnsi="Arial" w:cs="Arial"/>
          <w:sz w:val="20"/>
          <w:szCs w:val="20"/>
          <w:lang w:eastAsia="nl-NL"/>
        </w:rPr>
        <w:t xml:space="preserve">en </w:t>
      </w:r>
      <w:proofErr w:type="spellStart"/>
      <w:r>
        <w:rPr>
          <w:rFonts w:ascii="Arial" w:eastAsia="Times New Roman" w:hAnsi="Arial" w:cs="Arial"/>
          <w:sz w:val="20"/>
          <w:szCs w:val="20"/>
          <w:lang w:eastAsia="nl-NL"/>
        </w:rPr>
        <w:t>zg</w:t>
      </w:r>
      <w:proofErr w:type="spellEnd"/>
      <w:r>
        <w:rPr>
          <w:rFonts w:ascii="Arial" w:eastAsia="Times New Roman" w:hAnsi="Arial" w:cs="Arial"/>
          <w:sz w:val="20"/>
          <w:szCs w:val="20"/>
          <w:lang w:eastAsia="nl-NL"/>
        </w:rPr>
        <w:t xml:space="preserve"> </w:t>
      </w:r>
      <w:proofErr w:type="spellStart"/>
      <w:r>
        <w:rPr>
          <w:rFonts w:ascii="Arial" w:eastAsia="Times New Roman" w:hAnsi="Arial" w:cs="Arial"/>
          <w:sz w:val="20"/>
          <w:szCs w:val="20"/>
          <w:lang w:eastAsia="nl-NL"/>
        </w:rPr>
        <w:t>onderaannemerschap</w:t>
      </w:r>
      <w:proofErr w:type="spellEnd"/>
      <w:r>
        <w:rPr>
          <w:rFonts w:ascii="Arial" w:eastAsia="Times New Roman" w:hAnsi="Arial" w:cs="Arial"/>
          <w:sz w:val="20"/>
          <w:szCs w:val="20"/>
          <w:lang w:eastAsia="nl-NL"/>
        </w:rPr>
        <w:t xml:space="preserve"> plaats</w:t>
      </w:r>
      <w:r>
        <w:rPr>
          <w:rFonts w:ascii="Arial" w:eastAsia="Times New Roman" w:hAnsi="Arial" w:cs="Arial"/>
          <w:sz w:val="20"/>
          <w:szCs w:val="20"/>
          <w:lang w:eastAsia="nl-NL"/>
        </w:rPr>
        <w:t>vindt.</w:t>
      </w:r>
      <w:r>
        <w:rPr>
          <w:rFonts w:ascii="Arial" w:eastAsia="Times New Roman" w:hAnsi="Arial" w:cs="Arial"/>
          <w:sz w:val="20"/>
          <w:szCs w:val="20"/>
          <w:lang w:eastAsia="nl-NL"/>
        </w:rPr>
        <w:t xml:space="preserve"> </w:t>
      </w:r>
      <w:r w:rsidRPr="00364A70">
        <w:rPr>
          <w:rFonts w:ascii="Arial" w:eastAsia="Times New Roman" w:hAnsi="Arial" w:cs="Arial"/>
          <w:sz w:val="20"/>
          <w:szCs w:val="20"/>
          <w:lang w:eastAsia="nl-NL"/>
        </w:rPr>
        <w:t xml:space="preserve">Het Buitenhof declareert bij de zorgaanbieder de geleverde zorg en tegelijkertijd behoudt de zorgaanbieder een deel van de kosten voor de betaling van de vaste doorlopende kosten. </w:t>
      </w:r>
    </w:p>
    <w:p w:rsidR="00C6110B" w:rsidRDefault="00C6110B" w:rsidP="00C6110B">
      <w:pPr>
        <w:pStyle w:val="Geenafstand"/>
        <w:rPr>
          <w:rFonts w:ascii="Arial" w:eastAsia="Times New Roman" w:hAnsi="Arial" w:cs="Arial"/>
          <w:sz w:val="20"/>
          <w:szCs w:val="20"/>
          <w:lang w:eastAsia="nl-NL"/>
        </w:rPr>
      </w:pPr>
    </w:p>
    <w:p w:rsidR="00C6110B" w:rsidRPr="00364A70" w:rsidRDefault="00C6110B" w:rsidP="00C6110B">
      <w:pPr>
        <w:pStyle w:val="Geenafstand"/>
        <w:rPr>
          <w:rFonts w:ascii="Arial" w:eastAsia="Times New Roman" w:hAnsi="Arial" w:cs="Arial"/>
          <w:sz w:val="20"/>
          <w:szCs w:val="20"/>
          <w:lang w:eastAsia="nl-NL"/>
        </w:rPr>
      </w:pPr>
      <w:r w:rsidRPr="00364A70">
        <w:rPr>
          <w:rFonts w:ascii="Arial" w:eastAsia="Times New Roman" w:hAnsi="Arial" w:cs="Arial"/>
          <w:sz w:val="20"/>
          <w:szCs w:val="20"/>
          <w:lang w:eastAsia="nl-NL"/>
        </w:rPr>
        <w:t>Het afsluiten van een samenwerkingsovereenkomst met S</w:t>
      </w:r>
      <w:r>
        <w:rPr>
          <w:rFonts w:ascii="Arial" w:eastAsia="Times New Roman" w:hAnsi="Arial" w:cs="Arial"/>
          <w:sz w:val="20"/>
          <w:szCs w:val="20"/>
          <w:lang w:eastAsia="nl-NL"/>
        </w:rPr>
        <w:t xml:space="preserve">tichting Het Buitenhof levert </w:t>
      </w:r>
      <w:r w:rsidRPr="00364A70">
        <w:rPr>
          <w:rFonts w:ascii="Arial" w:eastAsia="Times New Roman" w:hAnsi="Arial" w:cs="Arial"/>
          <w:sz w:val="20"/>
          <w:szCs w:val="20"/>
          <w:lang w:eastAsia="nl-NL"/>
        </w:rPr>
        <w:t>beiden (</w:t>
      </w:r>
      <w:r>
        <w:rPr>
          <w:rFonts w:ascii="Arial" w:eastAsia="Times New Roman" w:hAnsi="Arial" w:cs="Arial"/>
          <w:sz w:val="20"/>
          <w:szCs w:val="20"/>
          <w:lang w:eastAsia="nl-NL"/>
        </w:rPr>
        <w:t xml:space="preserve">zowel </w:t>
      </w:r>
      <w:r w:rsidRPr="00364A70">
        <w:rPr>
          <w:rFonts w:ascii="Arial" w:eastAsia="Times New Roman" w:hAnsi="Arial" w:cs="Arial"/>
          <w:sz w:val="20"/>
          <w:szCs w:val="20"/>
          <w:lang w:eastAsia="nl-NL"/>
        </w:rPr>
        <w:t>cliënt als zorgaanbieder) verschillende voordelen op.</w:t>
      </w:r>
    </w:p>
    <w:p w:rsidR="00C6110B" w:rsidRPr="00364A70" w:rsidRDefault="00C6110B" w:rsidP="00C6110B">
      <w:pPr>
        <w:pStyle w:val="Geenafstand"/>
        <w:rPr>
          <w:rFonts w:ascii="Arial" w:eastAsia="Times New Roman" w:hAnsi="Arial" w:cs="Arial"/>
          <w:sz w:val="20"/>
          <w:szCs w:val="20"/>
          <w:lang w:eastAsia="nl-NL"/>
        </w:rPr>
      </w:pPr>
    </w:p>
    <w:p w:rsidR="00C6110B" w:rsidRDefault="00C6110B" w:rsidP="00C6110B">
      <w:pPr>
        <w:pStyle w:val="Geenafstand"/>
        <w:rPr>
          <w:rFonts w:ascii="Arial" w:eastAsia="Times New Roman" w:hAnsi="Arial" w:cs="Arial"/>
          <w:sz w:val="20"/>
          <w:szCs w:val="20"/>
          <w:lang w:eastAsia="nl-NL"/>
        </w:rPr>
      </w:pPr>
      <w:r w:rsidRPr="00364A70">
        <w:rPr>
          <w:rFonts w:ascii="Arial" w:eastAsia="Times New Roman" w:hAnsi="Arial" w:cs="Arial"/>
          <w:b/>
          <w:bCs/>
          <w:sz w:val="20"/>
          <w:szCs w:val="20"/>
          <w:lang w:eastAsia="nl-NL"/>
        </w:rPr>
        <w:t>De voordelen voor de zorgaanbieder</w:t>
      </w:r>
      <w:r w:rsidRPr="00364A70">
        <w:rPr>
          <w:rFonts w:ascii="Arial" w:eastAsia="Times New Roman" w:hAnsi="Arial" w:cs="Arial"/>
          <w:sz w:val="20"/>
          <w:szCs w:val="20"/>
          <w:lang w:eastAsia="nl-NL"/>
        </w:rPr>
        <w:br/>
        <w:t xml:space="preserve">Door het sluiten van een samenwerkingsovereenkomst met Stichting Het Buitenhof: </w:t>
      </w:r>
    </w:p>
    <w:p w:rsidR="00C6110B" w:rsidRPr="00364A70" w:rsidRDefault="00C6110B" w:rsidP="00C6110B">
      <w:pPr>
        <w:pStyle w:val="Geenafstand"/>
        <w:rPr>
          <w:rFonts w:ascii="Arial" w:eastAsia="Times New Roman" w:hAnsi="Arial" w:cs="Arial"/>
          <w:sz w:val="20"/>
          <w:szCs w:val="20"/>
          <w:lang w:eastAsia="nl-NL"/>
        </w:rPr>
      </w:pPr>
      <w:r w:rsidRPr="00364A70">
        <w:rPr>
          <w:rFonts w:ascii="Arial" w:eastAsia="Times New Roman" w:hAnsi="Arial" w:cs="Arial"/>
          <w:sz w:val="20"/>
          <w:szCs w:val="20"/>
          <w:lang w:eastAsia="nl-NL"/>
        </w:rPr>
        <w:br/>
        <w:t>- Behoudt de instelling de productie, terwijl Het Buitenhof de daadwerkelijke zorg en begeleiding biedt en levert tijdens de vakantie.</w:t>
      </w:r>
      <w:r w:rsidRPr="00364A70">
        <w:rPr>
          <w:rFonts w:ascii="Arial" w:eastAsia="Times New Roman" w:hAnsi="Arial" w:cs="Arial"/>
          <w:sz w:val="20"/>
          <w:szCs w:val="20"/>
          <w:lang w:eastAsia="nl-NL"/>
        </w:rPr>
        <w:br/>
        <w:t>- Is het niet nodig om de indicatie om te zetten. De administratieve lasten worden tot een minimum beperkt.</w:t>
      </w:r>
      <w:r w:rsidRPr="00364A70">
        <w:rPr>
          <w:rFonts w:ascii="Arial" w:eastAsia="Times New Roman" w:hAnsi="Arial" w:cs="Arial"/>
          <w:sz w:val="20"/>
          <w:szCs w:val="20"/>
          <w:lang w:eastAsia="nl-NL"/>
        </w:rPr>
        <w:br/>
        <w:t xml:space="preserve">- Worden alleen de functies begeleiding, persoonlijke verzorging en logeeropvang door Stichting Het Buitenhof gebruikt. De functie behandeling en het component verblijf blijft volledig bij de instelling. </w:t>
      </w:r>
      <w:r w:rsidRPr="00364A70">
        <w:rPr>
          <w:rFonts w:ascii="Arial" w:eastAsia="Times New Roman" w:hAnsi="Arial" w:cs="Arial"/>
          <w:sz w:val="20"/>
          <w:szCs w:val="20"/>
          <w:lang w:eastAsia="nl-NL"/>
        </w:rPr>
        <w:br/>
        <w:t>- Kan de personeelsbezetting van de instelling in de vakantieperiode makkelijk aangepast worden, zeker wanneer meerde</w:t>
      </w:r>
      <w:r>
        <w:rPr>
          <w:rFonts w:ascii="Arial" w:eastAsia="Times New Roman" w:hAnsi="Arial" w:cs="Arial"/>
          <w:sz w:val="20"/>
          <w:szCs w:val="20"/>
          <w:lang w:eastAsia="nl-NL"/>
        </w:rPr>
        <w:t>re cliënten op vakantie gaan. Het is niet meer nodig om (</w:t>
      </w:r>
      <w:r w:rsidRPr="00364A70">
        <w:rPr>
          <w:rFonts w:ascii="Arial" w:eastAsia="Times New Roman" w:hAnsi="Arial" w:cs="Arial"/>
          <w:sz w:val="20"/>
          <w:szCs w:val="20"/>
          <w:lang w:eastAsia="nl-NL"/>
        </w:rPr>
        <w:t>dure</w:t>
      </w:r>
      <w:r>
        <w:rPr>
          <w:rFonts w:ascii="Arial" w:eastAsia="Times New Roman" w:hAnsi="Arial" w:cs="Arial"/>
          <w:sz w:val="20"/>
          <w:szCs w:val="20"/>
          <w:lang w:eastAsia="nl-NL"/>
        </w:rPr>
        <w:t>)</w:t>
      </w:r>
      <w:r w:rsidRPr="00364A70">
        <w:rPr>
          <w:rFonts w:ascii="Arial" w:eastAsia="Times New Roman" w:hAnsi="Arial" w:cs="Arial"/>
          <w:sz w:val="20"/>
          <w:szCs w:val="20"/>
          <w:lang w:eastAsia="nl-NL"/>
        </w:rPr>
        <w:t xml:space="preserve"> uitzendkrachten in te huren!</w:t>
      </w:r>
    </w:p>
    <w:p w:rsidR="00C6110B" w:rsidRPr="00364A70" w:rsidRDefault="00C6110B" w:rsidP="00C6110B">
      <w:pPr>
        <w:pStyle w:val="Geenafstand"/>
        <w:rPr>
          <w:rFonts w:ascii="Arial" w:eastAsia="Times New Roman" w:hAnsi="Arial" w:cs="Arial"/>
          <w:sz w:val="20"/>
          <w:szCs w:val="20"/>
          <w:lang w:eastAsia="nl-NL"/>
        </w:rPr>
      </w:pPr>
    </w:p>
    <w:p w:rsidR="00444BCE" w:rsidRDefault="00C6110B" w:rsidP="00C6110B">
      <w:r>
        <w:rPr>
          <w:rFonts w:ascii="Arial" w:eastAsia="Times New Roman" w:hAnsi="Arial" w:cs="Arial"/>
          <w:b/>
          <w:bCs/>
          <w:sz w:val="20"/>
          <w:szCs w:val="20"/>
          <w:lang w:eastAsia="nl-NL"/>
        </w:rPr>
        <w:t>De voordelen voor de cliënt (</w:t>
      </w:r>
      <w:r w:rsidRPr="00364A70">
        <w:rPr>
          <w:rFonts w:ascii="Arial" w:eastAsia="Times New Roman" w:hAnsi="Arial" w:cs="Arial"/>
          <w:b/>
          <w:bCs/>
          <w:sz w:val="20"/>
          <w:szCs w:val="20"/>
          <w:lang w:eastAsia="nl-NL"/>
        </w:rPr>
        <w:t>onze reiziger</w:t>
      </w:r>
      <w:r>
        <w:rPr>
          <w:rFonts w:ascii="Arial" w:eastAsia="Times New Roman" w:hAnsi="Arial" w:cs="Arial"/>
          <w:b/>
          <w:bCs/>
          <w:sz w:val="20"/>
          <w:szCs w:val="20"/>
          <w:lang w:eastAsia="nl-NL"/>
        </w:rPr>
        <w:t>)</w:t>
      </w:r>
      <w:r w:rsidRPr="00364A70">
        <w:rPr>
          <w:rFonts w:ascii="Arial" w:eastAsia="Times New Roman" w:hAnsi="Arial" w:cs="Arial"/>
          <w:sz w:val="20"/>
          <w:szCs w:val="20"/>
          <w:lang w:eastAsia="nl-NL"/>
        </w:rPr>
        <w:br/>
        <w:t>Het belangrijkste voordeel is uiteraard voor de cliënt</w:t>
      </w:r>
      <w:r>
        <w:rPr>
          <w:rFonts w:ascii="Arial" w:eastAsia="Times New Roman" w:hAnsi="Arial" w:cs="Arial"/>
          <w:sz w:val="20"/>
          <w:szCs w:val="20"/>
          <w:lang w:eastAsia="nl-NL"/>
        </w:rPr>
        <w:t>, onze reiziger</w:t>
      </w:r>
      <w:r w:rsidRPr="00364A70">
        <w:rPr>
          <w:rFonts w:ascii="Arial" w:eastAsia="Times New Roman" w:hAnsi="Arial" w:cs="Arial"/>
          <w:sz w:val="20"/>
          <w:szCs w:val="20"/>
          <w:lang w:eastAsia="nl-NL"/>
        </w:rPr>
        <w:t xml:space="preserve">. Belangrijk is dat de financiële drempel om op vakantie te gaan, voor cliënten zo laag mogelijk is. De cliënt heeft een persoonsgebonden indicatie en kan met deze indicatie dus ook de zorg en begeleiding tijdens de vakantie betalen. Wanneer de zorgaanbieder en Stichting Het Buitenhof samenwerken, ontvangt de cliënt ook tijdens de vakantie de zorg waar hij recht op heeft. Het vakantie vieren zelf betaalt de cliënt uiteraard zelf. </w:t>
      </w:r>
      <w:r w:rsidRPr="00364A70">
        <w:rPr>
          <w:rFonts w:ascii="Arial" w:eastAsia="Times New Roman" w:hAnsi="Arial" w:cs="Arial"/>
          <w:sz w:val="20"/>
          <w:szCs w:val="20"/>
          <w:lang w:eastAsia="nl-NL"/>
        </w:rPr>
        <w:br/>
      </w:r>
      <w:r w:rsidRPr="00364A70">
        <w:rPr>
          <w:rFonts w:ascii="Arial" w:eastAsia="Times New Roman" w:hAnsi="Arial" w:cs="Arial"/>
          <w:sz w:val="20"/>
          <w:szCs w:val="20"/>
          <w:lang w:eastAsia="nl-NL"/>
        </w:rPr>
        <w:br/>
      </w:r>
      <w:r w:rsidRPr="00364A70">
        <w:rPr>
          <w:rFonts w:ascii="Arial" w:eastAsia="Times New Roman" w:hAnsi="Arial" w:cs="Arial"/>
          <w:b/>
          <w:bCs/>
          <w:sz w:val="20"/>
          <w:szCs w:val="20"/>
          <w:lang w:eastAsia="nl-NL"/>
        </w:rPr>
        <w:t>Kosten en indicaties</w:t>
      </w:r>
      <w:r w:rsidRPr="00364A70">
        <w:rPr>
          <w:rFonts w:ascii="Arial" w:eastAsia="Times New Roman" w:hAnsi="Arial" w:cs="Arial"/>
          <w:color w:val="0099FF"/>
          <w:sz w:val="20"/>
          <w:szCs w:val="20"/>
          <w:lang w:eastAsia="nl-NL"/>
        </w:rPr>
        <w:br/>
      </w:r>
      <w:r w:rsidRPr="00364A70">
        <w:rPr>
          <w:rFonts w:ascii="Arial" w:eastAsia="Times New Roman" w:hAnsi="Arial" w:cs="Arial"/>
          <w:sz w:val="20"/>
          <w:szCs w:val="20"/>
          <w:lang w:eastAsia="nl-NL"/>
        </w:rPr>
        <w:t xml:space="preserve">Om ZIN in te zetten voor de betaling van de zorg en </w:t>
      </w:r>
      <w:r>
        <w:rPr>
          <w:rFonts w:ascii="Arial" w:eastAsia="Times New Roman" w:hAnsi="Arial" w:cs="Arial"/>
          <w:sz w:val="20"/>
          <w:szCs w:val="20"/>
          <w:lang w:eastAsia="nl-NL"/>
        </w:rPr>
        <w:t>begeleiding tijdens de vakantie</w:t>
      </w:r>
      <w:r w:rsidRPr="00364A70">
        <w:rPr>
          <w:rFonts w:ascii="Arial" w:eastAsia="Times New Roman" w:hAnsi="Arial" w:cs="Arial"/>
          <w:sz w:val="20"/>
          <w:szCs w:val="20"/>
          <w:lang w:eastAsia="nl-NL"/>
        </w:rPr>
        <w:t xml:space="preserve"> moet de cliënt zijn ingedeeld in een Zorgzwaartepakket (ZZP) of een indic</w:t>
      </w:r>
      <w:r>
        <w:rPr>
          <w:rFonts w:ascii="Arial" w:eastAsia="Times New Roman" w:hAnsi="Arial" w:cs="Arial"/>
          <w:sz w:val="20"/>
          <w:szCs w:val="20"/>
          <w:lang w:eastAsia="nl-NL"/>
        </w:rPr>
        <w:t>atie hebben voor één of meer</w:t>
      </w:r>
      <w:r w:rsidRPr="00364A70">
        <w:rPr>
          <w:rFonts w:ascii="Arial" w:eastAsia="Times New Roman" w:hAnsi="Arial" w:cs="Arial"/>
          <w:sz w:val="20"/>
          <w:szCs w:val="20"/>
          <w:lang w:eastAsia="nl-NL"/>
        </w:rPr>
        <w:t xml:space="preserve"> van de volgende functies: </w:t>
      </w:r>
      <w:r>
        <w:rPr>
          <w:rFonts w:ascii="Arial" w:eastAsia="Times New Roman" w:hAnsi="Arial" w:cs="Arial"/>
          <w:sz w:val="20"/>
          <w:szCs w:val="20"/>
          <w:lang w:eastAsia="nl-NL"/>
        </w:rPr>
        <w:t xml:space="preserve">begeleiding, persoonlijke verzorging en/of </w:t>
      </w:r>
      <w:r w:rsidRPr="00364A70">
        <w:rPr>
          <w:rFonts w:ascii="Arial" w:eastAsia="Times New Roman" w:hAnsi="Arial" w:cs="Arial"/>
          <w:sz w:val="20"/>
          <w:szCs w:val="20"/>
          <w:lang w:eastAsia="nl-NL"/>
        </w:rPr>
        <w:t xml:space="preserve">logeeropvang. Heeft de cliënt een ZZP-indicatie, dan sluit Stichting Het Buitenhof een </w:t>
      </w:r>
      <w:r>
        <w:rPr>
          <w:rFonts w:ascii="Arial" w:eastAsia="Times New Roman" w:hAnsi="Arial" w:cs="Arial"/>
          <w:sz w:val="20"/>
          <w:szCs w:val="20"/>
          <w:lang w:eastAsia="nl-NL"/>
        </w:rPr>
        <w:t xml:space="preserve">samenwerkingsovereenkomst (in </w:t>
      </w:r>
      <w:proofErr w:type="spellStart"/>
      <w:r w:rsidRPr="00364A70">
        <w:rPr>
          <w:rFonts w:ascii="Arial" w:eastAsia="Times New Roman" w:hAnsi="Arial" w:cs="Arial"/>
          <w:sz w:val="20"/>
          <w:szCs w:val="20"/>
          <w:lang w:eastAsia="nl-NL"/>
        </w:rPr>
        <w:t>onderaanneming</w:t>
      </w:r>
      <w:proofErr w:type="spellEnd"/>
      <w:r>
        <w:rPr>
          <w:rFonts w:ascii="Arial" w:eastAsia="Times New Roman" w:hAnsi="Arial" w:cs="Arial"/>
          <w:sz w:val="20"/>
          <w:szCs w:val="20"/>
          <w:lang w:eastAsia="nl-NL"/>
        </w:rPr>
        <w:t>)</w:t>
      </w:r>
      <w:r w:rsidRPr="00364A70">
        <w:rPr>
          <w:rFonts w:ascii="Arial" w:eastAsia="Times New Roman" w:hAnsi="Arial" w:cs="Arial"/>
          <w:sz w:val="20"/>
          <w:szCs w:val="20"/>
          <w:lang w:eastAsia="nl-NL"/>
        </w:rPr>
        <w:t xml:space="preserve"> </w:t>
      </w:r>
      <w:r>
        <w:rPr>
          <w:rFonts w:ascii="Arial" w:eastAsia="Times New Roman" w:hAnsi="Arial" w:cs="Arial"/>
          <w:sz w:val="20"/>
          <w:szCs w:val="20"/>
          <w:lang w:eastAsia="nl-NL"/>
        </w:rPr>
        <w:t xml:space="preserve">af </w:t>
      </w:r>
      <w:r w:rsidRPr="00364A70">
        <w:rPr>
          <w:rFonts w:ascii="Arial" w:eastAsia="Times New Roman" w:hAnsi="Arial" w:cs="Arial"/>
          <w:sz w:val="20"/>
          <w:szCs w:val="20"/>
          <w:lang w:eastAsia="nl-NL"/>
        </w:rPr>
        <w:t>met de zorgaanbieder</w:t>
      </w:r>
      <w:r>
        <w:rPr>
          <w:rFonts w:ascii="Arial" w:eastAsia="Times New Roman" w:hAnsi="Arial" w:cs="Arial"/>
          <w:sz w:val="20"/>
          <w:szCs w:val="20"/>
          <w:lang w:eastAsia="nl-NL"/>
        </w:rPr>
        <w:t>. Hierbij kijken wij samen met de zorgaanbieder</w:t>
      </w:r>
      <w:r w:rsidRPr="00364A70">
        <w:rPr>
          <w:rFonts w:ascii="Arial" w:eastAsia="Times New Roman" w:hAnsi="Arial" w:cs="Arial"/>
          <w:sz w:val="20"/>
          <w:szCs w:val="20"/>
          <w:lang w:eastAsia="nl-NL"/>
        </w:rPr>
        <w:t xml:space="preserve"> of wij een percentage ontvangen</w:t>
      </w:r>
      <w:r>
        <w:rPr>
          <w:rFonts w:ascii="Arial" w:eastAsia="Times New Roman" w:hAnsi="Arial" w:cs="Arial"/>
          <w:sz w:val="20"/>
          <w:szCs w:val="20"/>
          <w:lang w:eastAsia="nl-NL"/>
        </w:rPr>
        <w:t xml:space="preserve"> van de ZZP-indicatie of dat Het Buitenhof alleen onderaannemer wordt</w:t>
      </w:r>
      <w:r w:rsidRPr="00364A70">
        <w:rPr>
          <w:rFonts w:ascii="Arial" w:eastAsia="Times New Roman" w:hAnsi="Arial" w:cs="Arial"/>
          <w:sz w:val="20"/>
          <w:szCs w:val="20"/>
          <w:lang w:eastAsia="nl-NL"/>
        </w:rPr>
        <w:t xml:space="preserve"> van de componenten begeleiding, persoonlijke verzorging en/of logeeropvang.</w:t>
      </w:r>
    </w:p>
    <w:sectPr w:rsidR="00444B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10B"/>
    <w:rsid w:val="0041608D"/>
    <w:rsid w:val="008E7409"/>
    <w:rsid w:val="00B87841"/>
    <w:rsid w:val="00C6110B"/>
    <w:rsid w:val="00E15A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83D09"/>
  <w15:chartTrackingRefBased/>
  <w15:docId w15:val="{99214909-EE66-4655-8EFB-712611E2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C6110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611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471</Words>
  <Characters>2592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Marysol van ’t Hoog</dc:creator>
  <cp:keywords/>
  <dc:description/>
  <cp:lastModifiedBy>Marysol van ’t Hoog</cp:lastModifiedBy>
  <cp:revision>1</cp:revision>
  <dcterms:created xsi:type="dcterms:W3CDTF">2017-08-29T10:13:00Z</dcterms:created>
  <dcterms:modified xsi:type="dcterms:W3CDTF">2017-08-29T10:23:00Z</dcterms:modified>
</cp:coreProperties>
</file>